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D32D" w14:textId="77777777" w:rsidR="00DB348C" w:rsidRPr="00557C2D" w:rsidRDefault="00DB348C" w:rsidP="00DB348C">
      <w:pPr>
        <w:jc w:val="center"/>
        <w:rPr>
          <w:rFonts w:ascii="Arial" w:hAnsi="Arial" w:cs="Arial"/>
          <w:b/>
          <w:sz w:val="28"/>
          <w:szCs w:val="28"/>
        </w:rPr>
      </w:pPr>
      <w:r w:rsidRPr="00557C2D">
        <w:rPr>
          <w:rFonts w:ascii="Arial" w:hAnsi="Arial" w:cs="Arial"/>
          <w:b/>
          <w:sz w:val="28"/>
          <w:szCs w:val="28"/>
        </w:rPr>
        <w:t>KALENDAR</w:t>
      </w:r>
    </w:p>
    <w:p w14:paraId="419D4FE5" w14:textId="77777777" w:rsidR="00DB348C" w:rsidRPr="00557C2D" w:rsidRDefault="00DB348C" w:rsidP="00DB348C">
      <w:pPr>
        <w:jc w:val="both"/>
        <w:rPr>
          <w:rFonts w:ascii="Arial" w:hAnsi="Arial" w:cs="Arial"/>
        </w:rPr>
      </w:pPr>
    </w:p>
    <w:p w14:paraId="4B0EE96B" w14:textId="77777777" w:rsidR="00DB348C" w:rsidRPr="00557C2D" w:rsidRDefault="00DB348C" w:rsidP="00DB348C">
      <w:pPr>
        <w:spacing w:line="276" w:lineRule="auto"/>
        <w:rPr>
          <w:rFonts w:ascii="Arial" w:hAnsi="Arial" w:cs="Arial"/>
        </w:rPr>
      </w:pPr>
      <w:r w:rsidRPr="00557C2D">
        <w:rPr>
          <w:rFonts w:ascii="Arial" w:hAnsi="Arial" w:cs="Arial"/>
        </w:rPr>
        <w:t xml:space="preserve">                Ne sjećam se godine, ali jako dobro pamtim lik vremešnog muškarca na kalendaru koji je stajao na zidu naše dnevne sobe. Nisam mnogo obraćala pažju na tu fotografiju, jer je to za mene bio samo papir, koji roditelji povremeno zamijene drugim. Kao dijete, taj lik odavao mi je utisak dragog dede, blagog  pogleda i izgleda vrijednog pošovanja. Kada sam vidjela istog čovjeka na dokumentarnim ili informativnim tv-emisijama, u meni je proradila poznata dječija radoznalost, pa sam roditelje pitala ko je čovjek sa našeg kalendara.      Odgovori koje sam dobila,bili su u skladu sa mojim uzrastom, škrti i nedovoljni  da shvatim nešto više od toga da je neko veoma važan za našu domovinu i da je napustio ovaj svijet prije nego sto sam se ja rodila. Zapamtila sam ime Alija Izetbegović i da je bio predsjednik BiH, za mene,tada,još jedan nepoznat pojam. Ime Alija Izetbegović se u godinama koje su usljedile rijetko spominjalo u našoj kući. </w:t>
      </w:r>
      <w:r w:rsidRPr="00557C2D">
        <w:rPr>
          <w:rFonts w:ascii="Arial" w:hAnsi="Arial" w:cs="Arial"/>
        </w:rPr>
        <w:br/>
        <w:t xml:space="preserve">               Krenula sam u školu ,i svaki put kad bi na nekoj priredbi ili času historije, neko spomenuo to ime, u meni se budilo sjećanje na onaj blagi ali ponosni pogled sa kalendara. Imala sam neku neobjašnjivu želju da saznam nešto više o liku i djelu Alije Izetbegovića, iako politika nije bila predmet mog interesovanja, kao nikome od mojih vršnjaka. </w:t>
      </w:r>
      <w:r w:rsidRPr="00557C2D">
        <w:rPr>
          <w:rFonts w:ascii="Arial" w:hAnsi="Arial" w:cs="Arial"/>
        </w:rPr>
        <w:br/>
        <w:t xml:space="preserve">             Sa svakim novim saznanjem, u meni je raslo poštovanje i divljenje prema Aliji Izetbegoviću. Bivši politički osuđenik komunističog sistema, islamski aktivist, autor brojnih djela vjerske tematike i autobiografskog zapisa, vlasnik mnogih prestižnih nagrada, prvi predsjednik Predsjedništva samostalne RBiH, koji je među svima protiv kojih se grčevito borio za svoju zemlju, jedini ostao politički neuništen a ipak moralno uzdignut, postao je, jednostavno planetarna politička ikona. U prilog tome govori činjenica da je dana 22. oktobra 2003 godine, Sarajevo okupano “nebeskim suzama”, i preplavljeno rijekom od blizu 150 000 ljudi, koji su posljednji put ispratili Aliju Izetbegovića do Šehidskog mezarja Kovači. </w:t>
      </w:r>
      <w:r w:rsidRPr="00557C2D">
        <w:rPr>
          <w:rFonts w:ascii="Arial" w:hAnsi="Arial" w:cs="Arial"/>
        </w:rPr>
        <w:br/>
        <w:t xml:space="preserve">Od brojnih izjava o Aliji Izetbegoviću, od strane svjetski priznatih  ličnosti, izdvaja se citat Richarda Holbruka, tvorca Dejtonskog sporazuma: ”Da nije bilo Alije Izetbegovića,danas ne bi bilo ni Bosne i Hercegovine”. </w:t>
      </w:r>
      <w:r w:rsidRPr="00557C2D">
        <w:rPr>
          <w:rFonts w:ascii="Arial" w:hAnsi="Arial" w:cs="Arial"/>
        </w:rPr>
        <w:br/>
        <w:t xml:space="preserve">I tako, svake Nove godine,mijenjaju se kalendari,i ne stoje više na onom istom zidu kao nekad,ali dragi lik,vremesnog čovjeka,još živi u mom sjećanju.  </w:t>
      </w:r>
      <w:r w:rsidRPr="00557C2D">
        <w:rPr>
          <w:rFonts w:ascii="Arial" w:hAnsi="Arial" w:cs="Arial"/>
        </w:rPr>
        <w:br/>
      </w:r>
    </w:p>
    <w:p w14:paraId="161D96EC" w14:textId="77777777" w:rsidR="00DB348C" w:rsidRPr="00557C2D" w:rsidRDefault="00DB348C" w:rsidP="00DB348C">
      <w:pPr>
        <w:spacing w:line="276" w:lineRule="auto"/>
        <w:jc w:val="right"/>
        <w:rPr>
          <w:rFonts w:ascii="Arial" w:hAnsi="Arial" w:cs="Arial"/>
          <w:b/>
          <w:bCs/>
          <w:vertAlign w:val="subscript"/>
        </w:rPr>
      </w:pPr>
      <w:r w:rsidRPr="00557C2D">
        <w:rPr>
          <w:rFonts w:ascii="Arial" w:hAnsi="Arial" w:cs="Arial"/>
          <w:b/>
          <w:bCs/>
        </w:rPr>
        <w:t>Napisala : DALILA KARAMEHMEDOVIĆ, IX</w:t>
      </w:r>
      <w:r w:rsidRPr="00557C2D">
        <w:rPr>
          <w:rFonts w:ascii="Arial" w:hAnsi="Arial" w:cs="Arial"/>
          <w:b/>
          <w:bCs/>
          <w:vertAlign w:val="subscript"/>
        </w:rPr>
        <w:t>2</w:t>
      </w:r>
    </w:p>
    <w:p w14:paraId="0833A88A" w14:textId="77777777" w:rsidR="00DB348C" w:rsidRPr="00557C2D" w:rsidRDefault="00DB348C" w:rsidP="00DB348C">
      <w:pPr>
        <w:spacing w:line="276" w:lineRule="auto"/>
        <w:jc w:val="both"/>
        <w:rPr>
          <w:rFonts w:ascii="Arial" w:hAnsi="Arial" w:cs="Arial"/>
        </w:rPr>
      </w:pPr>
    </w:p>
    <w:p w14:paraId="40D57094" w14:textId="77777777" w:rsidR="00DB348C" w:rsidRPr="00557C2D" w:rsidRDefault="00DB348C" w:rsidP="00DB348C">
      <w:pPr>
        <w:spacing w:line="276" w:lineRule="auto"/>
        <w:jc w:val="both"/>
        <w:rPr>
          <w:rFonts w:ascii="Arial" w:hAnsi="Arial" w:cs="Arial"/>
        </w:rPr>
      </w:pPr>
    </w:p>
    <w:p w14:paraId="2F592816" w14:textId="77777777" w:rsidR="00963291" w:rsidRDefault="00963291">
      <w:bookmarkStart w:id="0" w:name="_GoBack"/>
      <w:bookmarkEnd w:id="0"/>
    </w:p>
    <w:sectPr w:rsidR="00963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8C"/>
    <w:rsid w:val="00963291"/>
    <w:rsid w:val="009F11E0"/>
    <w:rsid w:val="00DB348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B832"/>
  <w15:chartTrackingRefBased/>
  <w15:docId w15:val="{9D28BCC8-8FA9-489D-B15C-DA4B8528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maja.hrnjica@ossmeh.edu.ba</dc:creator>
  <cp:keywords/>
  <dc:description/>
  <cp:lastModifiedBy>maja.hrnjica@ossmeh.edu.ba</cp:lastModifiedBy>
  <cp:revision>2</cp:revision>
  <dcterms:created xsi:type="dcterms:W3CDTF">2020-03-09T11:36:00Z</dcterms:created>
  <dcterms:modified xsi:type="dcterms:W3CDTF">2020-03-09T11:36:00Z</dcterms:modified>
</cp:coreProperties>
</file>